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ПРАВИТЕЛЬСТВО БЕЛГОРОДСКОЙ ОБЛАСТИ</w:t>
      </w:r>
    </w:p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от 10 сентября 2012 г. N 368-пп</w:t>
      </w:r>
    </w:p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О РЕАЛИЗАЦИИ ПОСТАНОВЛЕНИЯ ПРАВИТЕЛЬСТВА</w:t>
      </w:r>
    </w:p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РОССИЙСКОЙ ФЕДЕРАЦИИ ОТ 27 АВГУСТА 2012 ГОДА N 857</w:t>
      </w:r>
    </w:p>
    <w:p w:rsidR="00BE5965" w:rsidRPr="008E0F0C" w:rsidRDefault="00BE5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НА ТЕРРИТОРИИ БЕЛГОРОДСКОЙ ОБЛАСТИ</w:t>
      </w:r>
    </w:p>
    <w:p w:rsidR="00BE5965" w:rsidRPr="008E0F0C" w:rsidRDefault="00BE5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E5965" w:rsidRPr="008E0F0C" w:rsidRDefault="00BE5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F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8E0F0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0F0C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</w:t>
      </w:r>
      <w:proofErr w:type="gramEnd"/>
    </w:p>
    <w:p w:rsidR="00BE5965" w:rsidRPr="008E0F0C" w:rsidRDefault="00BE5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от 07.07.2015 N 258-пп)</w:t>
      </w:r>
    </w:p>
    <w:p w:rsidR="00BE5965" w:rsidRPr="008E0F0C" w:rsidRDefault="00BE5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5965" w:rsidRPr="008E0F0C" w:rsidRDefault="00BE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8E0F0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0F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правительство Белгородской области постановляет:</w:t>
      </w:r>
    </w:p>
    <w:p w:rsidR="00BE5965" w:rsidRPr="008E0F0C" w:rsidRDefault="00BE59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8E0F0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0F0C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07.07.2015 N 258-пп)</w:t>
      </w:r>
    </w:p>
    <w:p w:rsidR="00BE5965" w:rsidRPr="008E0F0C" w:rsidRDefault="00BE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965" w:rsidRPr="008E0F0C" w:rsidRDefault="00BE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0F0C">
        <w:rPr>
          <w:rFonts w:ascii="Times New Roman" w:hAnsi="Times New Roman" w:cs="Times New Roman"/>
          <w:sz w:val="24"/>
          <w:szCs w:val="24"/>
        </w:rPr>
        <w:t xml:space="preserve">Применять на территории Белгородской области при расчете размера платы за коммунальную услугу по отоплению порядок расчета размера платы за коммунальную услугу по отоплению в соответствии с </w:t>
      </w:r>
      <w:hyperlink r:id="rId8" w:history="1">
        <w:r w:rsidRPr="008E0F0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E0F0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Постановлением Правительства Российской Федерации от 23 мая 2006 года N 307, используя при этом нормативы потребления тепловой энергии на отопление, действовавшие по состоянию на 30 июня 2012 года.</w:t>
      </w:r>
      <w:proofErr w:type="gramEnd"/>
    </w:p>
    <w:p w:rsidR="00BE5965" w:rsidRPr="008E0F0C" w:rsidRDefault="00BE59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8E0F0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0F0C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07.07.2015 N 258-пп)</w:t>
      </w:r>
    </w:p>
    <w:p w:rsidR="00BE5965" w:rsidRPr="008E0F0C" w:rsidRDefault="00BE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965" w:rsidRPr="008E0F0C" w:rsidRDefault="00BE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F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0F0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департамент жилищно-коммунального хозяйства Белгородской области (</w:t>
      </w:r>
      <w:proofErr w:type="spellStart"/>
      <w:r w:rsidRPr="008E0F0C">
        <w:rPr>
          <w:rFonts w:ascii="Times New Roman" w:hAnsi="Times New Roman" w:cs="Times New Roman"/>
          <w:sz w:val="24"/>
          <w:szCs w:val="24"/>
        </w:rPr>
        <w:t>Галдун</w:t>
      </w:r>
      <w:proofErr w:type="spellEnd"/>
      <w:r w:rsidRPr="008E0F0C">
        <w:rPr>
          <w:rFonts w:ascii="Times New Roman" w:hAnsi="Times New Roman" w:cs="Times New Roman"/>
          <w:sz w:val="24"/>
          <w:szCs w:val="24"/>
        </w:rPr>
        <w:t xml:space="preserve"> Ю.В.), Комиссию по государственному регулированию цен и тарифов в Белгородской области (Бондарев Г.И.).</w:t>
      </w:r>
    </w:p>
    <w:p w:rsidR="00BE5965" w:rsidRPr="008E0F0C" w:rsidRDefault="00BE59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0F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0F0C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0" w:history="1">
        <w:r w:rsidRPr="008E0F0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0F0C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07.07.2015 N 258-пп)</w:t>
      </w:r>
    </w:p>
    <w:p w:rsidR="00BE5965" w:rsidRPr="008E0F0C" w:rsidRDefault="00BE5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965" w:rsidRPr="008E0F0C" w:rsidRDefault="00BE5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8E0F0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0F0C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E5965" w:rsidRPr="008E0F0C" w:rsidRDefault="00BE5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Губернатора Белгородской области</w:t>
      </w:r>
    </w:p>
    <w:p w:rsidR="00BE5965" w:rsidRPr="008E0F0C" w:rsidRDefault="00BE59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F0C">
        <w:rPr>
          <w:rFonts w:ascii="Times New Roman" w:hAnsi="Times New Roman" w:cs="Times New Roman"/>
          <w:sz w:val="24"/>
          <w:szCs w:val="24"/>
        </w:rPr>
        <w:t>Е.САВЧЕНКО</w:t>
      </w:r>
    </w:p>
    <w:p w:rsidR="00BE5965" w:rsidRPr="008E0F0C" w:rsidRDefault="00BE596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965" w:rsidRPr="008E0F0C" w:rsidRDefault="00BE5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965" w:rsidRPr="008E0F0C" w:rsidRDefault="00BE59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F2914" w:rsidRPr="008E0F0C" w:rsidRDefault="003F2914">
      <w:pPr>
        <w:rPr>
          <w:rFonts w:ascii="Times New Roman" w:hAnsi="Times New Roman" w:cs="Times New Roman"/>
          <w:sz w:val="24"/>
          <w:szCs w:val="24"/>
        </w:rPr>
      </w:pPr>
    </w:p>
    <w:sectPr w:rsidR="003F2914" w:rsidRPr="008E0F0C" w:rsidSect="008E0F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5"/>
    <w:rsid w:val="003F2914"/>
    <w:rsid w:val="008E0F0C"/>
    <w:rsid w:val="00B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245820596E59DCADC9C5E1FD8179BD58B89373BE8C20FF3w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6EB3EB52D9B269832358C06A5A0766C8FA1F8A0791E7CB9E83C70348D11DCC92C4D0757FE5C30D35E224F6w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46CD7C365D6BCDF440800592E59DCADC9C5E1FD8179BD58B89373BE8C20DF3w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6EB3EB52D9B269832358C06A5A0766C8FA1F8A0791E7CB9E83C70348D11DCC92C4D0757FE5C30D35E224F6w8L" TargetMode="External"/><Relationship Id="rId10" Type="http://schemas.openxmlformats.org/officeDocument/2006/relationships/hyperlink" Target="consultantplus://offline/ref=146EB3EB52D9B269832358C06A5A0766C8FA1F8A0791E7CB9E83C70348D11DCC92C4D0757FE5C30D35E224F6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6EB3EB52D9B269832358C06A5A0766C8FA1F8A0791E7CB9E83C70348D11DCC92C4D0757FE5C30D35E224F6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</dc:creator>
  <cp:lastModifiedBy>Зыбина</cp:lastModifiedBy>
  <cp:revision>3</cp:revision>
  <dcterms:created xsi:type="dcterms:W3CDTF">2016-01-20T11:48:00Z</dcterms:created>
  <dcterms:modified xsi:type="dcterms:W3CDTF">2016-01-28T08:20:00Z</dcterms:modified>
</cp:coreProperties>
</file>